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DB" w:rsidRDefault="00036EDB" w:rsidP="00C16CCE">
      <w:pPr>
        <w:spacing w:after="0" w:line="240" w:lineRule="auto"/>
        <w:jc w:val="center"/>
        <w:rPr>
          <w:sz w:val="26"/>
          <w:szCs w:val="26"/>
        </w:rPr>
      </w:pPr>
      <w:r w:rsidRPr="00BA3DE4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5pt" fillcolor="window">
            <v:imagedata r:id="rId6" o:title=""/>
          </v:shape>
        </w:pict>
      </w:r>
    </w:p>
    <w:p w:rsidR="00036EDB" w:rsidRPr="00B60F78" w:rsidRDefault="00036EDB" w:rsidP="00C16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0F78">
        <w:rPr>
          <w:rFonts w:ascii="Times New Roman" w:hAnsi="Times New Roman"/>
          <w:sz w:val="20"/>
          <w:szCs w:val="20"/>
        </w:rPr>
        <w:t>Centro Studi Giuseppe Gioachino Belli</w:t>
      </w:r>
    </w:p>
    <w:p w:rsidR="00036EDB" w:rsidRPr="00B60F78" w:rsidRDefault="00036EDB" w:rsidP="007541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0F78">
        <w:rPr>
          <w:rFonts w:ascii="Times New Roman" w:hAnsi="Times New Roman"/>
          <w:sz w:val="20"/>
          <w:szCs w:val="20"/>
        </w:rPr>
        <w:t>Museo di Roma</w:t>
      </w:r>
    </w:p>
    <w:p w:rsidR="00036EDB" w:rsidRPr="00B60F78" w:rsidRDefault="00036EDB" w:rsidP="007541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0F78">
        <w:rPr>
          <w:rFonts w:ascii="Times New Roman" w:hAnsi="Times New Roman"/>
          <w:sz w:val="20"/>
          <w:szCs w:val="20"/>
        </w:rPr>
        <w:t xml:space="preserve">Fondazione Marco Besso </w:t>
      </w:r>
    </w:p>
    <w:p w:rsidR="00036EDB" w:rsidRPr="00B60F78" w:rsidRDefault="00036EDB" w:rsidP="007541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0F78">
        <w:rPr>
          <w:rFonts w:ascii="Times New Roman" w:hAnsi="Times New Roman"/>
          <w:sz w:val="20"/>
          <w:szCs w:val="20"/>
        </w:rPr>
        <w:t xml:space="preserve">Sapienza – Università di Roma </w:t>
      </w:r>
    </w:p>
    <w:p w:rsidR="00036EDB" w:rsidRPr="00B60F78" w:rsidRDefault="00036EDB" w:rsidP="007541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0F78">
        <w:rPr>
          <w:rFonts w:ascii="Times New Roman" w:hAnsi="Times New Roman"/>
          <w:sz w:val="20"/>
          <w:szCs w:val="20"/>
        </w:rPr>
        <w:t xml:space="preserve">Università degli Studi di Roma Tor Vergata </w:t>
      </w:r>
    </w:p>
    <w:p w:rsidR="00036EDB" w:rsidRPr="00EF7759" w:rsidRDefault="00036EDB" w:rsidP="007541D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F7759">
        <w:rPr>
          <w:rFonts w:ascii="Times New Roman" w:hAnsi="Times New Roman"/>
          <w:i/>
          <w:sz w:val="20"/>
          <w:szCs w:val="20"/>
        </w:rPr>
        <w:t xml:space="preserve">con il contributo di </w:t>
      </w:r>
    </w:p>
    <w:p w:rsidR="00036EDB" w:rsidRPr="00B60F78" w:rsidRDefault="00036EDB" w:rsidP="007541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0F78">
        <w:rPr>
          <w:rFonts w:ascii="Times New Roman" w:hAnsi="Times New Roman"/>
          <w:sz w:val="20"/>
          <w:szCs w:val="20"/>
        </w:rPr>
        <w:t>Ministero dei beni e delle attività culturali e del turismo</w:t>
      </w:r>
    </w:p>
    <w:p w:rsidR="00036EDB" w:rsidRPr="00B60F78" w:rsidRDefault="00036EDB" w:rsidP="007541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0F78">
        <w:rPr>
          <w:rFonts w:ascii="Times New Roman" w:hAnsi="Times New Roman"/>
          <w:sz w:val="20"/>
          <w:szCs w:val="20"/>
        </w:rPr>
        <w:t xml:space="preserve">Servizi museali – Zètema </w:t>
      </w:r>
    </w:p>
    <w:p w:rsidR="00036EDB" w:rsidRPr="00B60F78" w:rsidRDefault="00036EDB" w:rsidP="007541D0">
      <w:pPr>
        <w:spacing w:after="0" w:line="240" w:lineRule="auto"/>
        <w:jc w:val="center"/>
        <w:rPr>
          <w:rFonts w:ascii="Times New Roman" w:hAnsi="Times New Roman"/>
        </w:rPr>
      </w:pPr>
    </w:p>
    <w:p w:rsidR="00036EDB" w:rsidRPr="00DC7DE9" w:rsidRDefault="00036EDB" w:rsidP="007541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7DE9">
        <w:rPr>
          <w:rFonts w:ascii="Times New Roman" w:hAnsi="Times New Roman"/>
          <w:sz w:val="26"/>
          <w:szCs w:val="26"/>
        </w:rPr>
        <w:t xml:space="preserve">CONVEGNO DI STUDI E MOSTRA </w:t>
      </w:r>
    </w:p>
    <w:p w:rsidR="00036EDB" w:rsidRPr="00DC7DE9" w:rsidRDefault="00036EDB" w:rsidP="007541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DC7DE9">
        <w:rPr>
          <w:rFonts w:ascii="Times New Roman" w:hAnsi="Times New Roman"/>
          <w:b/>
          <w:i/>
          <w:sz w:val="26"/>
          <w:szCs w:val="26"/>
        </w:rPr>
        <w:t>“Er deserto”</w:t>
      </w:r>
    </w:p>
    <w:p w:rsidR="00036EDB" w:rsidRPr="00DC7DE9" w:rsidRDefault="00036EDB" w:rsidP="007541D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smartTag w:uri="urn:schemas-microsoft-com:office:smarttags" w:element="PersonName">
        <w:smartTagPr>
          <w:attr w:name="ProductID" w:val="La Campagna Romana"/>
        </w:smartTagPr>
        <w:r w:rsidRPr="00DC7DE9">
          <w:rPr>
            <w:rFonts w:ascii="Times New Roman" w:hAnsi="Times New Roman"/>
            <w:b/>
            <w:i/>
            <w:sz w:val="26"/>
            <w:szCs w:val="26"/>
          </w:rPr>
          <w:t>La Campagna Romana</w:t>
        </w:r>
      </w:smartTag>
      <w:r w:rsidRPr="00DC7DE9">
        <w:rPr>
          <w:rFonts w:ascii="Times New Roman" w:hAnsi="Times New Roman"/>
          <w:b/>
          <w:i/>
          <w:sz w:val="26"/>
          <w:szCs w:val="26"/>
        </w:rPr>
        <w:t xml:space="preserve"> nella letteratura nei dialetti di Roma e del Lazio</w:t>
      </w:r>
    </w:p>
    <w:p w:rsidR="00036EDB" w:rsidRPr="00DC7DE9" w:rsidRDefault="00036EDB" w:rsidP="007541D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36EDB" w:rsidRPr="00B60F78" w:rsidRDefault="00036EDB" w:rsidP="00525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F78">
        <w:rPr>
          <w:rFonts w:ascii="Times New Roman" w:hAnsi="Times New Roman"/>
          <w:sz w:val="24"/>
          <w:szCs w:val="24"/>
        </w:rPr>
        <w:t>18 novembre, ore 15 – palazzo Braschi</w:t>
      </w:r>
    </w:p>
    <w:p w:rsidR="00036EDB" w:rsidRPr="00B60F78" w:rsidRDefault="00036EDB" w:rsidP="00525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F78">
        <w:rPr>
          <w:rFonts w:ascii="Times New Roman" w:hAnsi="Times New Roman"/>
          <w:sz w:val="24"/>
          <w:szCs w:val="24"/>
        </w:rPr>
        <w:t>inaugurazione mostra</w:t>
      </w:r>
    </w:p>
    <w:p w:rsidR="00036EDB" w:rsidRPr="00DC7DE9" w:rsidRDefault="00036EDB" w:rsidP="005257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36EDB" w:rsidRPr="00B60F78" w:rsidRDefault="00036EDB" w:rsidP="00525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F78">
        <w:rPr>
          <w:rFonts w:ascii="Times New Roman" w:hAnsi="Times New Roman"/>
          <w:sz w:val="24"/>
          <w:szCs w:val="24"/>
        </w:rPr>
        <w:t>18 novembre, ore 16 – palazzo Braschi</w:t>
      </w:r>
    </w:p>
    <w:p w:rsidR="00036EDB" w:rsidRPr="00B60F78" w:rsidRDefault="00036EDB" w:rsidP="00173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F78">
        <w:rPr>
          <w:rFonts w:ascii="Times New Roman" w:hAnsi="Times New Roman"/>
          <w:sz w:val="24"/>
          <w:szCs w:val="24"/>
        </w:rPr>
        <w:t xml:space="preserve">I sessione convegno di studi </w:t>
      </w:r>
    </w:p>
    <w:p w:rsidR="00036EDB" w:rsidRPr="00922914" w:rsidRDefault="00036EDB" w:rsidP="0017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coordina Patrizia Masini </w:t>
      </w:r>
    </w:p>
    <w:p w:rsidR="00036EDB" w:rsidRPr="00922914" w:rsidRDefault="00036EDB" w:rsidP="0017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Gino De Vecchis, </w:t>
      </w:r>
      <w:r w:rsidRPr="00922914">
        <w:rPr>
          <w:rStyle w:val="Emphasis"/>
          <w:rFonts w:ascii="Times New Roman" w:hAnsi="Times New Roman"/>
          <w:sz w:val="24"/>
          <w:szCs w:val="24"/>
        </w:rPr>
        <w:t>La Campagna Romana nell’800. Considerazioni storico/geografiche</w:t>
      </w:r>
      <w:r w:rsidRPr="00922914">
        <w:rPr>
          <w:rFonts w:ascii="Times New Roman" w:hAnsi="Times New Roman"/>
          <w:sz w:val="24"/>
          <w:szCs w:val="24"/>
        </w:rPr>
        <w:t xml:space="preserve"> </w:t>
      </w:r>
    </w:p>
    <w:p w:rsidR="00036EDB" w:rsidRPr="00922914" w:rsidRDefault="00036EDB" w:rsidP="00171CE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Francesco Petrucci, </w:t>
      </w:r>
      <w:r w:rsidRPr="00922914">
        <w:rPr>
          <w:rFonts w:ascii="Times New Roman" w:hAnsi="Times New Roman"/>
          <w:i/>
          <w:sz w:val="24"/>
          <w:szCs w:val="24"/>
        </w:rPr>
        <w:t>La Campagna Romana nella pittura di paesaggio</w:t>
      </w:r>
      <w:r w:rsidRPr="00922914">
        <w:rPr>
          <w:rFonts w:ascii="Times New Roman" w:hAnsi="Times New Roman"/>
          <w:sz w:val="24"/>
          <w:szCs w:val="24"/>
        </w:rPr>
        <w:t xml:space="preserve"> </w:t>
      </w:r>
    </w:p>
    <w:p w:rsidR="00036EDB" w:rsidRPr="00922914" w:rsidRDefault="00036EDB" w:rsidP="00171C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Letizia Lanzetta, </w:t>
      </w:r>
      <w:r w:rsidRPr="00922914">
        <w:rPr>
          <w:rFonts w:ascii="Times New Roman" w:hAnsi="Times New Roman"/>
          <w:i/>
          <w:iCs/>
          <w:sz w:val="24"/>
          <w:szCs w:val="24"/>
          <w:lang w:eastAsia="it-IT"/>
        </w:rPr>
        <w:t>La teoria - e non solo - della</w:t>
      </w:r>
      <w:r w:rsidRPr="00922914">
        <w:rPr>
          <w:rFonts w:ascii="Times New Roman" w:hAnsi="Times New Roman"/>
          <w:sz w:val="24"/>
          <w:szCs w:val="24"/>
          <w:lang w:eastAsia="it-IT"/>
        </w:rPr>
        <w:t> pittura de’ paesi </w:t>
      </w:r>
      <w:r w:rsidRPr="00922914">
        <w:rPr>
          <w:rFonts w:ascii="Times New Roman" w:hAnsi="Times New Roman"/>
          <w:i/>
          <w:iCs/>
          <w:sz w:val="24"/>
          <w:szCs w:val="24"/>
          <w:lang w:eastAsia="it-IT"/>
        </w:rPr>
        <w:t xml:space="preserve">segno di «conoscer per gradi la via»: il singolare ‘caso’ dei </w:t>
      </w:r>
      <w:r w:rsidRPr="00922914">
        <w:rPr>
          <w:rFonts w:ascii="Times New Roman" w:hAnsi="Times New Roman"/>
          <w:sz w:val="24"/>
          <w:szCs w:val="24"/>
          <w:lang w:eastAsia="it-IT"/>
        </w:rPr>
        <w:t>Precetti d</w:t>
      </w:r>
      <w:r w:rsidRPr="00922914">
        <w:rPr>
          <w:rFonts w:ascii="Times New Roman" w:hAnsi="Times New Roman"/>
          <w:i/>
          <w:iCs/>
          <w:sz w:val="24"/>
          <w:szCs w:val="24"/>
          <w:lang w:eastAsia="it-IT"/>
        </w:rPr>
        <w:t>i Marianna Candidi Dionigi</w:t>
      </w:r>
    </w:p>
    <w:p w:rsidR="00036EDB" w:rsidRPr="00922914" w:rsidRDefault="00036EDB" w:rsidP="00171C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Laura Biancini, </w:t>
      </w:r>
      <w:r w:rsidRPr="00922914">
        <w:rPr>
          <w:rFonts w:ascii="Times New Roman" w:hAnsi="Times New Roman"/>
          <w:i/>
          <w:sz w:val="24"/>
          <w:szCs w:val="24"/>
        </w:rPr>
        <w:t xml:space="preserve">Sullo sfondo, la palude. Campagna romana e Paludi Pontine nel teatro italiano del Novecento. </w:t>
      </w:r>
    </w:p>
    <w:p w:rsidR="00036EDB" w:rsidRPr="00B60F78" w:rsidRDefault="00036EDB" w:rsidP="003B7DF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36EDB" w:rsidRPr="00922914" w:rsidRDefault="00036EDB" w:rsidP="00740E4B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>19 novembre – fondazione Besso</w:t>
      </w:r>
    </w:p>
    <w:p w:rsidR="00036EDB" w:rsidRPr="00922914" w:rsidRDefault="00036EDB" w:rsidP="00173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II sessione convegno di studi </w:t>
      </w:r>
    </w:p>
    <w:p w:rsidR="00036EDB" w:rsidRPr="00922914" w:rsidRDefault="00036EDB" w:rsidP="003B7D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914">
        <w:rPr>
          <w:rFonts w:ascii="Times New Roman" w:hAnsi="Times New Roman"/>
          <w:b/>
          <w:sz w:val="24"/>
          <w:szCs w:val="24"/>
        </w:rPr>
        <w:t>MATTINA</w:t>
      </w:r>
      <w:r w:rsidRPr="00922914">
        <w:rPr>
          <w:rFonts w:ascii="Times New Roman" w:hAnsi="Times New Roman"/>
          <w:sz w:val="24"/>
          <w:szCs w:val="24"/>
        </w:rPr>
        <w:t>, ore 9</w:t>
      </w:r>
    </w:p>
    <w:p w:rsidR="00036EDB" w:rsidRPr="00922914" w:rsidRDefault="00036EDB" w:rsidP="0017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>coordina Eugenio Ragni</w:t>
      </w:r>
    </w:p>
    <w:p w:rsidR="00036EDB" w:rsidRPr="00922914" w:rsidRDefault="00036EDB" w:rsidP="00171C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Pietro Trifone: </w:t>
      </w:r>
      <w:r w:rsidRPr="00922914">
        <w:rPr>
          <w:rFonts w:ascii="Times New Roman" w:hAnsi="Times New Roman"/>
          <w:i/>
          <w:color w:val="000000"/>
          <w:sz w:val="24"/>
          <w:szCs w:val="24"/>
        </w:rPr>
        <w:t>La dialettica città-campagna nella tradizione linguistica di Roma</w:t>
      </w:r>
    </w:p>
    <w:p w:rsidR="00036EDB" w:rsidRPr="00922914" w:rsidRDefault="00036EDB" w:rsidP="00171C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Claudio Porena, </w:t>
      </w:r>
      <w:r w:rsidRPr="00922914">
        <w:rPr>
          <w:rFonts w:ascii="Times New Roman" w:hAnsi="Times New Roman"/>
          <w:i/>
          <w:sz w:val="24"/>
          <w:szCs w:val="24"/>
        </w:rPr>
        <w:t xml:space="preserve">La campagna romana oltre Roma </w:t>
      </w:r>
      <w:r w:rsidRPr="00922914">
        <w:rPr>
          <w:rFonts w:ascii="Times New Roman" w:hAnsi="Times New Roman"/>
          <w:sz w:val="24"/>
          <w:szCs w:val="24"/>
        </w:rPr>
        <w:t xml:space="preserve"> </w:t>
      </w:r>
    </w:p>
    <w:p w:rsidR="00036EDB" w:rsidRPr="00922914" w:rsidRDefault="00036EDB" w:rsidP="00171C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>Vincenzo Luciani,</w:t>
      </w:r>
      <w:r w:rsidRPr="00922914">
        <w:rPr>
          <w:rFonts w:ascii="Times New Roman" w:hAnsi="Times New Roman"/>
          <w:i/>
          <w:sz w:val="24"/>
          <w:szCs w:val="24"/>
        </w:rPr>
        <w:t xml:space="preserve"> Testi rilevanti della campagna romana oltre Roma</w:t>
      </w:r>
    </w:p>
    <w:p w:rsidR="00036EDB" w:rsidRPr="00922914" w:rsidRDefault="00036EDB" w:rsidP="0017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Marcello Teodonio, </w:t>
      </w:r>
      <w:r w:rsidRPr="00922914">
        <w:rPr>
          <w:rFonts w:ascii="Times New Roman" w:hAnsi="Times New Roman"/>
          <w:i/>
          <w:sz w:val="24"/>
          <w:szCs w:val="24"/>
        </w:rPr>
        <w:t xml:space="preserve">“Locus amoenus” e “deserto”: la letteratura in romanesco dalle origini a Belli </w:t>
      </w:r>
    </w:p>
    <w:p w:rsidR="00036EDB" w:rsidRPr="00922914" w:rsidRDefault="00036EDB" w:rsidP="006547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Giulio Vaccaro, </w:t>
      </w:r>
      <w:r w:rsidRPr="00922914">
        <w:rPr>
          <w:rFonts w:ascii="Times New Roman" w:hAnsi="Times New Roman"/>
          <w:i/>
          <w:sz w:val="24"/>
          <w:szCs w:val="24"/>
        </w:rPr>
        <w:t>“E tornorno felici a le montagne / le pecorelle doppo la carosa”. La Campagna dannunziana di Augusto Sindici</w:t>
      </w:r>
    </w:p>
    <w:p w:rsidR="00036EDB" w:rsidRPr="00922914" w:rsidRDefault="00036EDB" w:rsidP="00171CE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36EDB" w:rsidRPr="00922914" w:rsidRDefault="00036EDB" w:rsidP="0017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b/>
          <w:sz w:val="24"/>
          <w:szCs w:val="24"/>
        </w:rPr>
        <w:t>POMERIGGIO</w:t>
      </w:r>
      <w:r w:rsidRPr="00922914">
        <w:rPr>
          <w:rFonts w:ascii="Times New Roman" w:hAnsi="Times New Roman"/>
          <w:sz w:val="24"/>
          <w:szCs w:val="24"/>
        </w:rPr>
        <w:t xml:space="preserve">, ore 15  </w:t>
      </w:r>
    </w:p>
    <w:p w:rsidR="00036EDB" w:rsidRPr="00922914" w:rsidRDefault="00036EDB" w:rsidP="0017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coordina Piero Trifone </w:t>
      </w:r>
    </w:p>
    <w:p w:rsidR="00036EDB" w:rsidRPr="00922914" w:rsidRDefault="00036EDB" w:rsidP="00B939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Elio Di Michele, </w:t>
      </w:r>
      <w:r w:rsidRPr="00922914">
        <w:rPr>
          <w:rFonts w:ascii="Times New Roman" w:hAnsi="Times New Roman"/>
          <w:i/>
          <w:sz w:val="24"/>
          <w:szCs w:val="24"/>
        </w:rPr>
        <w:t>Armando Fefè, il cantore della Campagna romana</w:t>
      </w:r>
    </w:p>
    <w:p w:rsidR="00036EDB" w:rsidRPr="00922914" w:rsidRDefault="00036EDB" w:rsidP="00B939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Franco Onorati, </w:t>
      </w:r>
      <w:r w:rsidRPr="00922914">
        <w:rPr>
          <w:rFonts w:ascii="Times New Roman" w:hAnsi="Times New Roman"/>
          <w:i/>
          <w:sz w:val="24"/>
          <w:szCs w:val="24"/>
        </w:rPr>
        <w:t>Fauna e flora del “</w:t>
      </w:r>
      <w:r w:rsidRPr="00922914">
        <w:rPr>
          <w:rFonts w:ascii="Times New Roman" w:hAnsi="Times New Roman"/>
          <w:i/>
          <w:iCs/>
          <w:sz w:val="24"/>
          <w:szCs w:val="24"/>
        </w:rPr>
        <w:t xml:space="preserve">cosmo” </w:t>
      </w:r>
      <w:r w:rsidRPr="00922914">
        <w:rPr>
          <w:rFonts w:ascii="Times New Roman" w:hAnsi="Times New Roman"/>
          <w:i/>
          <w:sz w:val="24"/>
          <w:szCs w:val="24"/>
        </w:rPr>
        <w:t>dellarchiano fra “capricci” metafisici, epifanie neorealiste e stampe d’autore</w:t>
      </w:r>
    </w:p>
    <w:p w:rsidR="00036EDB" w:rsidRPr="00922914" w:rsidRDefault="00036EDB" w:rsidP="00E873D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Emanuela Pistilli, </w:t>
      </w:r>
      <w:r w:rsidRPr="00922914">
        <w:rPr>
          <w:rFonts w:ascii="Times New Roman" w:hAnsi="Times New Roman"/>
          <w:i/>
          <w:sz w:val="24"/>
          <w:szCs w:val="24"/>
        </w:rPr>
        <w:t>Corpi dal passato. Pier Paolo Pasolini ai margini della città</w:t>
      </w:r>
    </w:p>
    <w:p w:rsidR="00036EDB" w:rsidRPr="00922914" w:rsidRDefault="00036EDB" w:rsidP="00171C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 xml:space="preserve">Roberta Tucci, </w:t>
      </w:r>
      <w:r w:rsidRPr="00922914">
        <w:rPr>
          <w:rFonts w:ascii="Times New Roman" w:hAnsi="Times New Roman"/>
          <w:i/>
          <w:iCs/>
          <w:sz w:val="24"/>
          <w:szCs w:val="24"/>
          <w:lang w:eastAsia="it-IT"/>
        </w:rPr>
        <w:t>Paesaggi sonori della Campagna romana</w:t>
      </w:r>
    </w:p>
    <w:p w:rsidR="00036EDB" w:rsidRPr="00922914" w:rsidRDefault="00036EDB" w:rsidP="00D556B3">
      <w:pPr>
        <w:tabs>
          <w:tab w:val="left" w:pos="900"/>
        </w:tabs>
        <w:spacing w:after="0" w:line="240" w:lineRule="auto"/>
        <w:ind w:left="363"/>
        <w:jc w:val="center"/>
        <w:rPr>
          <w:rFonts w:ascii="Times New Roman" w:hAnsi="Times New Roman"/>
          <w:i/>
          <w:sz w:val="24"/>
          <w:szCs w:val="24"/>
        </w:rPr>
      </w:pPr>
      <w:r w:rsidRPr="00922914">
        <w:rPr>
          <w:rFonts w:ascii="Times New Roman" w:hAnsi="Times New Roman"/>
          <w:i/>
          <w:sz w:val="24"/>
          <w:szCs w:val="24"/>
        </w:rPr>
        <w:t>Canti dalla campagna</w:t>
      </w:r>
    </w:p>
    <w:p w:rsidR="00036EDB" w:rsidRPr="00922914" w:rsidRDefault="00036EDB" w:rsidP="00171CE5">
      <w:pPr>
        <w:tabs>
          <w:tab w:val="left" w:pos="900"/>
        </w:tabs>
        <w:spacing w:after="0" w:line="240" w:lineRule="auto"/>
        <w:ind w:left="363"/>
        <w:jc w:val="center"/>
        <w:rPr>
          <w:rFonts w:ascii="Times New Roman" w:hAnsi="Times New Roman"/>
          <w:sz w:val="24"/>
          <w:szCs w:val="24"/>
        </w:rPr>
      </w:pPr>
      <w:r w:rsidRPr="00922914">
        <w:rPr>
          <w:rFonts w:ascii="Times New Roman" w:hAnsi="Times New Roman"/>
          <w:sz w:val="24"/>
          <w:szCs w:val="24"/>
        </w:rPr>
        <w:t>con Sara Modigliani (voce) e Felice Zaccheo (chitarra e mandolino)</w:t>
      </w:r>
    </w:p>
    <w:p w:rsidR="00036EDB" w:rsidRPr="00922914" w:rsidRDefault="00036EDB" w:rsidP="00EE1E04">
      <w:pPr>
        <w:tabs>
          <w:tab w:val="left" w:pos="90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EDB" w:rsidRPr="00922914" w:rsidRDefault="00036EDB" w:rsidP="00EE1E04">
      <w:pPr>
        <w:tabs>
          <w:tab w:val="left" w:pos="9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22914">
        <w:rPr>
          <w:rFonts w:ascii="Times New Roman" w:hAnsi="Times New Roman"/>
          <w:sz w:val="20"/>
          <w:szCs w:val="20"/>
        </w:rPr>
        <w:t>Museo di Roma, piazza San Pantaleo 10</w:t>
      </w:r>
    </w:p>
    <w:p w:rsidR="00036EDB" w:rsidRPr="00922914" w:rsidRDefault="00036EDB" w:rsidP="00EE1E04">
      <w:pPr>
        <w:tabs>
          <w:tab w:val="left" w:pos="9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22914">
        <w:rPr>
          <w:rFonts w:ascii="Times New Roman" w:hAnsi="Times New Roman"/>
          <w:sz w:val="20"/>
          <w:szCs w:val="20"/>
        </w:rPr>
        <w:t xml:space="preserve">Fondazione Marco Besso, Largo di Torre Argentina 11 </w:t>
      </w:r>
    </w:p>
    <w:p w:rsidR="00036EDB" w:rsidRPr="00922914" w:rsidRDefault="00036EDB" w:rsidP="00EE1E04">
      <w:pPr>
        <w:tabs>
          <w:tab w:val="left" w:pos="9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EDB" w:rsidRPr="00DC7DE9" w:rsidRDefault="00036EDB" w:rsidP="00B60F7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C7DE9">
        <w:rPr>
          <w:rFonts w:ascii="Times New Roman" w:hAnsi="Times New Roman"/>
          <w:b/>
          <w:sz w:val="20"/>
          <w:szCs w:val="20"/>
        </w:rPr>
        <w:t>Per l’ingresso al Museo di Roma, esibire copia del presente invito</w:t>
      </w:r>
    </w:p>
    <w:sectPr w:rsidR="00036EDB" w:rsidRPr="00DC7DE9" w:rsidSect="00BE3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DB" w:rsidRDefault="00036EDB" w:rsidP="00433E90">
      <w:pPr>
        <w:spacing w:after="0" w:line="240" w:lineRule="auto"/>
      </w:pPr>
      <w:r>
        <w:separator/>
      </w:r>
    </w:p>
  </w:endnote>
  <w:endnote w:type="continuationSeparator" w:id="0">
    <w:p w:rsidR="00036EDB" w:rsidRDefault="00036EDB" w:rsidP="0043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DB" w:rsidRDefault="00036EDB" w:rsidP="00433E90">
      <w:pPr>
        <w:spacing w:after="0" w:line="240" w:lineRule="auto"/>
      </w:pPr>
      <w:r>
        <w:separator/>
      </w:r>
    </w:p>
  </w:footnote>
  <w:footnote w:type="continuationSeparator" w:id="0">
    <w:p w:rsidR="00036EDB" w:rsidRDefault="00036EDB" w:rsidP="0043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736"/>
    <w:rsid w:val="00030104"/>
    <w:rsid w:val="00036EDB"/>
    <w:rsid w:val="00066C52"/>
    <w:rsid w:val="000946B7"/>
    <w:rsid w:val="0009624B"/>
    <w:rsid w:val="000A7C33"/>
    <w:rsid w:val="000B61A4"/>
    <w:rsid w:val="000C0C1F"/>
    <w:rsid w:val="000E1EF6"/>
    <w:rsid w:val="000F7F44"/>
    <w:rsid w:val="00107224"/>
    <w:rsid w:val="00110D29"/>
    <w:rsid w:val="0013241E"/>
    <w:rsid w:val="001504EB"/>
    <w:rsid w:val="00161530"/>
    <w:rsid w:val="00163772"/>
    <w:rsid w:val="00167C28"/>
    <w:rsid w:val="00171CE5"/>
    <w:rsid w:val="00173080"/>
    <w:rsid w:val="00176977"/>
    <w:rsid w:val="00177286"/>
    <w:rsid w:val="0018104C"/>
    <w:rsid w:val="00183173"/>
    <w:rsid w:val="001A1C15"/>
    <w:rsid w:val="001B2C77"/>
    <w:rsid w:val="001B3508"/>
    <w:rsid w:val="001B5D4C"/>
    <w:rsid w:val="001C159F"/>
    <w:rsid w:val="001C45AC"/>
    <w:rsid w:val="001D2686"/>
    <w:rsid w:val="001D7A5D"/>
    <w:rsid w:val="001E4E01"/>
    <w:rsid w:val="001E52C5"/>
    <w:rsid w:val="001E55E7"/>
    <w:rsid w:val="00213C54"/>
    <w:rsid w:val="00221218"/>
    <w:rsid w:val="002357A4"/>
    <w:rsid w:val="00241092"/>
    <w:rsid w:val="0024691F"/>
    <w:rsid w:val="0025027A"/>
    <w:rsid w:val="00256F39"/>
    <w:rsid w:val="00262C76"/>
    <w:rsid w:val="00277683"/>
    <w:rsid w:val="002779E6"/>
    <w:rsid w:val="00293DAE"/>
    <w:rsid w:val="002A05F3"/>
    <w:rsid w:val="002A229C"/>
    <w:rsid w:val="002A232D"/>
    <w:rsid w:val="002A6C3D"/>
    <w:rsid w:val="002C0CDC"/>
    <w:rsid w:val="002C4952"/>
    <w:rsid w:val="002C5237"/>
    <w:rsid w:val="002C66FB"/>
    <w:rsid w:val="002D1464"/>
    <w:rsid w:val="002E4CDA"/>
    <w:rsid w:val="002F1121"/>
    <w:rsid w:val="002F6AFD"/>
    <w:rsid w:val="002F6D2F"/>
    <w:rsid w:val="00345926"/>
    <w:rsid w:val="00347204"/>
    <w:rsid w:val="003529FE"/>
    <w:rsid w:val="00354265"/>
    <w:rsid w:val="00354C23"/>
    <w:rsid w:val="00356DD6"/>
    <w:rsid w:val="00363E60"/>
    <w:rsid w:val="00365444"/>
    <w:rsid w:val="003656AD"/>
    <w:rsid w:val="00367CA1"/>
    <w:rsid w:val="00376623"/>
    <w:rsid w:val="00377654"/>
    <w:rsid w:val="00377FB2"/>
    <w:rsid w:val="003814D1"/>
    <w:rsid w:val="00382210"/>
    <w:rsid w:val="003839CF"/>
    <w:rsid w:val="003A14FB"/>
    <w:rsid w:val="003B1ED3"/>
    <w:rsid w:val="003B7241"/>
    <w:rsid w:val="003B7DFF"/>
    <w:rsid w:val="003D02DC"/>
    <w:rsid w:val="003D079E"/>
    <w:rsid w:val="003D1EAF"/>
    <w:rsid w:val="003D4043"/>
    <w:rsid w:val="003D6197"/>
    <w:rsid w:val="003E19EF"/>
    <w:rsid w:val="00406D6F"/>
    <w:rsid w:val="00430CEA"/>
    <w:rsid w:val="00433E90"/>
    <w:rsid w:val="0043664F"/>
    <w:rsid w:val="00441501"/>
    <w:rsid w:val="004452C2"/>
    <w:rsid w:val="004635CF"/>
    <w:rsid w:val="004638DF"/>
    <w:rsid w:val="004700C1"/>
    <w:rsid w:val="00471417"/>
    <w:rsid w:val="004745EB"/>
    <w:rsid w:val="00475121"/>
    <w:rsid w:val="00476E86"/>
    <w:rsid w:val="00485F47"/>
    <w:rsid w:val="00497114"/>
    <w:rsid w:val="0049763E"/>
    <w:rsid w:val="00497F2C"/>
    <w:rsid w:val="004A2700"/>
    <w:rsid w:val="004A63EF"/>
    <w:rsid w:val="004A7615"/>
    <w:rsid w:val="004B5199"/>
    <w:rsid w:val="004C02CA"/>
    <w:rsid w:val="004C0C5C"/>
    <w:rsid w:val="004C58D3"/>
    <w:rsid w:val="004C7333"/>
    <w:rsid w:val="004C77B3"/>
    <w:rsid w:val="004D3F95"/>
    <w:rsid w:val="004D7764"/>
    <w:rsid w:val="004F0E10"/>
    <w:rsid w:val="004F287B"/>
    <w:rsid w:val="0050240D"/>
    <w:rsid w:val="00505198"/>
    <w:rsid w:val="00510ACA"/>
    <w:rsid w:val="00514773"/>
    <w:rsid w:val="00525753"/>
    <w:rsid w:val="005305FC"/>
    <w:rsid w:val="005309FF"/>
    <w:rsid w:val="005509DC"/>
    <w:rsid w:val="00593543"/>
    <w:rsid w:val="005A0C7B"/>
    <w:rsid w:val="005A4902"/>
    <w:rsid w:val="005A4D8D"/>
    <w:rsid w:val="005B2DA0"/>
    <w:rsid w:val="005B757B"/>
    <w:rsid w:val="005D0FDA"/>
    <w:rsid w:val="005D1166"/>
    <w:rsid w:val="005D4ADA"/>
    <w:rsid w:val="005E6CE2"/>
    <w:rsid w:val="005F17DF"/>
    <w:rsid w:val="0060764E"/>
    <w:rsid w:val="00643E87"/>
    <w:rsid w:val="0064683C"/>
    <w:rsid w:val="006545C6"/>
    <w:rsid w:val="006547D5"/>
    <w:rsid w:val="00657F8F"/>
    <w:rsid w:val="00662461"/>
    <w:rsid w:val="00664D7D"/>
    <w:rsid w:val="006776D6"/>
    <w:rsid w:val="0068714A"/>
    <w:rsid w:val="006C2FD7"/>
    <w:rsid w:val="006C5828"/>
    <w:rsid w:val="006D22F4"/>
    <w:rsid w:val="006D6328"/>
    <w:rsid w:val="006E255E"/>
    <w:rsid w:val="006F12C3"/>
    <w:rsid w:val="006F344B"/>
    <w:rsid w:val="00704DB6"/>
    <w:rsid w:val="007155B4"/>
    <w:rsid w:val="00720C7A"/>
    <w:rsid w:val="00723401"/>
    <w:rsid w:val="0073197B"/>
    <w:rsid w:val="00740E4B"/>
    <w:rsid w:val="00747C79"/>
    <w:rsid w:val="007541D0"/>
    <w:rsid w:val="0076621E"/>
    <w:rsid w:val="007668EC"/>
    <w:rsid w:val="00784006"/>
    <w:rsid w:val="0079006F"/>
    <w:rsid w:val="007917DE"/>
    <w:rsid w:val="00791DCC"/>
    <w:rsid w:val="007A167D"/>
    <w:rsid w:val="007B3140"/>
    <w:rsid w:val="007C0378"/>
    <w:rsid w:val="007E17D5"/>
    <w:rsid w:val="007F78E3"/>
    <w:rsid w:val="00801234"/>
    <w:rsid w:val="0081144B"/>
    <w:rsid w:val="008349EC"/>
    <w:rsid w:val="00862DB1"/>
    <w:rsid w:val="008669C2"/>
    <w:rsid w:val="008724E6"/>
    <w:rsid w:val="008C4742"/>
    <w:rsid w:val="008D17E5"/>
    <w:rsid w:val="008D3A7C"/>
    <w:rsid w:val="0090306E"/>
    <w:rsid w:val="0090671F"/>
    <w:rsid w:val="00907E63"/>
    <w:rsid w:val="009139F2"/>
    <w:rsid w:val="00921C3C"/>
    <w:rsid w:val="00922914"/>
    <w:rsid w:val="00923FF2"/>
    <w:rsid w:val="00926671"/>
    <w:rsid w:val="00927A64"/>
    <w:rsid w:val="00941AB6"/>
    <w:rsid w:val="00950516"/>
    <w:rsid w:val="00993D47"/>
    <w:rsid w:val="009A249B"/>
    <w:rsid w:val="009C18EE"/>
    <w:rsid w:val="009C3BAF"/>
    <w:rsid w:val="009D42CA"/>
    <w:rsid w:val="009E0E8E"/>
    <w:rsid w:val="009F1334"/>
    <w:rsid w:val="00A032F5"/>
    <w:rsid w:val="00A0785E"/>
    <w:rsid w:val="00A20A61"/>
    <w:rsid w:val="00A22013"/>
    <w:rsid w:val="00A265E6"/>
    <w:rsid w:val="00A310D0"/>
    <w:rsid w:val="00A3266F"/>
    <w:rsid w:val="00A64BCE"/>
    <w:rsid w:val="00A80258"/>
    <w:rsid w:val="00A82BC6"/>
    <w:rsid w:val="00A87B0A"/>
    <w:rsid w:val="00A93A84"/>
    <w:rsid w:val="00A95475"/>
    <w:rsid w:val="00AA7264"/>
    <w:rsid w:val="00AB3533"/>
    <w:rsid w:val="00AC0C20"/>
    <w:rsid w:val="00AD02E7"/>
    <w:rsid w:val="00AE4719"/>
    <w:rsid w:val="00AF1736"/>
    <w:rsid w:val="00B0430E"/>
    <w:rsid w:val="00B067B9"/>
    <w:rsid w:val="00B072CB"/>
    <w:rsid w:val="00B272E0"/>
    <w:rsid w:val="00B30AC8"/>
    <w:rsid w:val="00B4364C"/>
    <w:rsid w:val="00B5119F"/>
    <w:rsid w:val="00B555D2"/>
    <w:rsid w:val="00B60F78"/>
    <w:rsid w:val="00B639A9"/>
    <w:rsid w:val="00B66326"/>
    <w:rsid w:val="00B76B53"/>
    <w:rsid w:val="00B7702D"/>
    <w:rsid w:val="00B81775"/>
    <w:rsid w:val="00B93865"/>
    <w:rsid w:val="00B939CA"/>
    <w:rsid w:val="00B94451"/>
    <w:rsid w:val="00B94F3E"/>
    <w:rsid w:val="00BA340B"/>
    <w:rsid w:val="00BA3DE4"/>
    <w:rsid w:val="00BA66CF"/>
    <w:rsid w:val="00BB2088"/>
    <w:rsid w:val="00BB22F5"/>
    <w:rsid w:val="00BB2637"/>
    <w:rsid w:val="00BB383C"/>
    <w:rsid w:val="00BC22F6"/>
    <w:rsid w:val="00BC3805"/>
    <w:rsid w:val="00BC7DDC"/>
    <w:rsid w:val="00BD251F"/>
    <w:rsid w:val="00BD3CF9"/>
    <w:rsid w:val="00BE3FE6"/>
    <w:rsid w:val="00BF7114"/>
    <w:rsid w:val="00C00D3E"/>
    <w:rsid w:val="00C04214"/>
    <w:rsid w:val="00C16CCE"/>
    <w:rsid w:val="00C203EC"/>
    <w:rsid w:val="00C4122D"/>
    <w:rsid w:val="00C55753"/>
    <w:rsid w:val="00C810EC"/>
    <w:rsid w:val="00C82AFF"/>
    <w:rsid w:val="00C854B3"/>
    <w:rsid w:val="00C858F3"/>
    <w:rsid w:val="00C90AF2"/>
    <w:rsid w:val="00C94CB9"/>
    <w:rsid w:val="00C966CE"/>
    <w:rsid w:val="00C97DD2"/>
    <w:rsid w:val="00CA266A"/>
    <w:rsid w:val="00CC713A"/>
    <w:rsid w:val="00CD0EED"/>
    <w:rsid w:val="00CE150E"/>
    <w:rsid w:val="00CE3C5E"/>
    <w:rsid w:val="00CF149E"/>
    <w:rsid w:val="00CF4799"/>
    <w:rsid w:val="00D022DC"/>
    <w:rsid w:val="00D21E28"/>
    <w:rsid w:val="00D2705E"/>
    <w:rsid w:val="00D33148"/>
    <w:rsid w:val="00D36B19"/>
    <w:rsid w:val="00D556B3"/>
    <w:rsid w:val="00D610FB"/>
    <w:rsid w:val="00D63534"/>
    <w:rsid w:val="00D85E78"/>
    <w:rsid w:val="00D91339"/>
    <w:rsid w:val="00D92F84"/>
    <w:rsid w:val="00D93E50"/>
    <w:rsid w:val="00DA4590"/>
    <w:rsid w:val="00DB0B3E"/>
    <w:rsid w:val="00DB27CB"/>
    <w:rsid w:val="00DB3E11"/>
    <w:rsid w:val="00DB4E06"/>
    <w:rsid w:val="00DB5A99"/>
    <w:rsid w:val="00DC7DE9"/>
    <w:rsid w:val="00DD510D"/>
    <w:rsid w:val="00DE0F6B"/>
    <w:rsid w:val="00DE35E7"/>
    <w:rsid w:val="00DE3C0D"/>
    <w:rsid w:val="00DF1D88"/>
    <w:rsid w:val="00DF20CA"/>
    <w:rsid w:val="00E012AE"/>
    <w:rsid w:val="00E0622F"/>
    <w:rsid w:val="00E2508C"/>
    <w:rsid w:val="00E26B7E"/>
    <w:rsid w:val="00E531F5"/>
    <w:rsid w:val="00E74A9E"/>
    <w:rsid w:val="00E757A9"/>
    <w:rsid w:val="00E873DF"/>
    <w:rsid w:val="00EA5E10"/>
    <w:rsid w:val="00EB45DB"/>
    <w:rsid w:val="00EE1E04"/>
    <w:rsid w:val="00EE586E"/>
    <w:rsid w:val="00EF7759"/>
    <w:rsid w:val="00F16EEF"/>
    <w:rsid w:val="00F177A4"/>
    <w:rsid w:val="00F23C0E"/>
    <w:rsid w:val="00F25095"/>
    <w:rsid w:val="00F31E6E"/>
    <w:rsid w:val="00F6729F"/>
    <w:rsid w:val="00F765D6"/>
    <w:rsid w:val="00F769D1"/>
    <w:rsid w:val="00F814B8"/>
    <w:rsid w:val="00F82418"/>
    <w:rsid w:val="00F8559D"/>
    <w:rsid w:val="00F91EEC"/>
    <w:rsid w:val="00FA127B"/>
    <w:rsid w:val="00FB4170"/>
    <w:rsid w:val="00FC260D"/>
    <w:rsid w:val="00FC371C"/>
    <w:rsid w:val="00FC40D6"/>
    <w:rsid w:val="00FC4441"/>
    <w:rsid w:val="00FC490D"/>
    <w:rsid w:val="00FC66AF"/>
    <w:rsid w:val="00FD4317"/>
    <w:rsid w:val="00FD51B8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1736"/>
    <w:pPr>
      <w:ind w:left="720"/>
      <w:contextualSpacing/>
    </w:pPr>
  </w:style>
  <w:style w:type="character" w:customStyle="1" w:styleId="FootnoteCharacters">
    <w:name w:val="Footnote Characters"/>
    <w:basedOn w:val="DefaultParagraphFont"/>
    <w:uiPriority w:val="99"/>
    <w:rsid w:val="00433E90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433E90"/>
    <w:pPr>
      <w:suppressAutoHyphens/>
      <w:spacing w:after="0" w:line="240" w:lineRule="auto"/>
      <w:ind w:firstLine="426"/>
      <w:jc w:val="center"/>
    </w:pPr>
    <w:rPr>
      <w:rFonts w:ascii="Bodoni MT" w:eastAsia="Times New Roman" w:hAnsi="Bodoni MT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3E90"/>
    <w:rPr>
      <w:rFonts w:ascii="Bodoni MT" w:hAnsi="Bodoni MT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2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F2C"/>
    <w:rPr>
      <w:rFonts w:ascii="Times New Roman" w:hAnsi="Times New Roman" w:cs="Times New Roman"/>
      <w:sz w:val="2"/>
      <w:lang w:eastAsia="en-US"/>
    </w:rPr>
  </w:style>
  <w:style w:type="character" w:styleId="Emphasis">
    <w:name w:val="Emphasis"/>
    <w:basedOn w:val="DefaultParagraphFont"/>
    <w:uiPriority w:val="99"/>
    <w:qFormat/>
    <w:locked/>
    <w:rsid w:val="003814D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0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1</Pages>
  <Words>311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Elio_pc</dc:creator>
  <cp:keywords/>
  <dc:description/>
  <cp:lastModifiedBy>io</cp:lastModifiedBy>
  <cp:revision>137</cp:revision>
  <cp:lastPrinted>2015-10-12T13:20:00Z</cp:lastPrinted>
  <dcterms:created xsi:type="dcterms:W3CDTF">2014-11-27T21:12:00Z</dcterms:created>
  <dcterms:modified xsi:type="dcterms:W3CDTF">2015-11-13T07:09:00Z</dcterms:modified>
</cp:coreProperties>
</file>